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648"/>
        <w:gridCol w:w="4081"/>
        <w:gridCol w:w="5845"/>
      </w:tblGrid>
      <w:tr w:rsidR="009F4AA3" w:rsidTr="00304DC4">
        <w:trPr>
          <w:trHeight w:val="2509"/>
        </w:trPr>
        <w:tc>
          <w:tcPr>
            <w:tcW w:w="5648" w:type="dxa"/>
          </w:tcPr>
          <w:p w:rsidR="009F4AA3" w:rsidRDefault="00304DC4" w:rsidP="00304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4AA3" w:rsidRDefault="009F4AA3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9F4AA3" w:rsidRDefault="00304DC4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</w:tcPr>
          <w:p w:rsidR="009F4AA3" w:rsidRDefault="00304DC4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F4AA3" w:rsidRDefault="009F4AA3" w:rsidP="009F4AA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Рабочая программа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по алгебре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для 8  класса</w:t>
      </w:r>
    </w:p>
    <w:p w:rsidR="009F4AA3" w:rsidRDefault="00304DC4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201</w:t>
      </w:r>
      <w:r w:rsidR="00304DC4">
        <w:rPr>
          <w:rFonts w:ascii="Times New Roman,Bold" w:hAnsi="Times New Roman,Bold" w:cs="Times New Roman,Bold"/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-</w:t>
      </w:r>
      <w:r w:rsidR="00304DC4">
        <w:rPr>
          <w:rFonts w:ascii="Times New Roman,Bold" w:hAnsi="Times New Roman,Bold" w:cs="Times New Roman,Bold"/>
          <w:b/>
          <w:bCs/>
          <w:sz w:val="32"/>
          <w:szCs w:val="32"/>
        </w:rPr>
        <w:t>2018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учебный год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основании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Математика: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5 - 9 классы.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Авт. – сост. А.Г. </w:t>
      </w:r>
      <w:proofErr w:type="gramStart"/>
      <w:r>
        <w:rPr>
          <w:sz w:val="28"/>
          <w:szCs w:val="28"/>
        </w:rPr>
        <w:t>Ме</w:t>
      </w:r>
      <w:r w:rsidR="00304DC4">
        <w:rPr>
          <w:sz w:val="28"/>
          <w:szCs w:val="28"/>
        </w:rPr>
        <w:t>рзляк</w:t>
      </w:r>
      <w:proofErr w:type="gramEnd"/>
      <w:r w:rsidR="00304DC4">
        <w:rPr>
          <w:sz w:val="28"/>
          <w:szCs w:val="28"/>
        </w:rPr>
        <w:t>, В.Б.Полонский, М.С.Якир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</w:t>
      </w:r>
      <w:r w:rsidR="00304DC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F4AA3" w:rsidRDefault="009F4AA3" w:rsidP="009F4AA3"/>
    <w:p w:rsidR="00304DC4" w:rsidRDefault="00304DC4" w:rsidP="009F4AA3"/>
    <w:p w:rsidR="00304DC4" w:rsidRDefault="00304DC4" w:rsidP="009F4AA3"/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rStyle w:val="c7"/>
          <w:b/>
          <w:bCs/>
          <w:color w:val="000000"/>
        </w:rPr>
      </w:pPr>
      <w:r w:rsidRPr="008873BE">
        <w:rPr>
          <w:rStyle w:val="c7"/>
          <w:b/>
          <w:bCs/>
          <w:color w:val="000000"/>
        </w:rPr>
        <w:lastRenderedPageBreak/>
        <w:t xml:space="preserve">ПОЯСНИТЕЛЬНАЯ ЗАПИСКА </w:t>
      </w:r>
    </w:p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rStyle w:val="c7"/>
          <w:b/>
          <w:bCs/>
          <w:color w:val="000000"/>
        </w:rPr>
      </w:pPr>
      <w:r w:rsidRPr="008873BE">
        <w:rPr>
          <w:rStyle w:val="c7"/>
          <w:b/>
          <w:bCs/>
          <w:color w:val="000000"/>
        </w:rPr>
        <w:t>8 класс  Алгебра</w:t>
      </w:r>
    </w:p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color w:val="000000"/>
        </w:rPr>
      </w:pPr>
    </w:p>
    <w:p w:rsidR="009F4AA3" w:rsidRPr="008873BE" w:rsidRDefault="009F4AA3" w:rsidP="009F4AA3">
      <w:pPr>
        <w:pStyle w:val="c20"/>
        <w:spacing w:before="0" w:beforeAutospacing="0" w:after="0" w:afterAutospacing="0"/>
        <w:ind w:firstLine="180"/>
        <w:rPr>
          <w:rStyle w:val="c7"/>
          <w:color w:val="000000"/>
        </w:rPr>
      </w:pPr>
      <w:r w:rsidRPr="008873BE">
        <w:rPr>
          <w:rStyle w:val="c7"/>
          <w:color w:val="000000"/>
        </w:rPr>
        <w:t xml:space="preserve">Рабочая программа по алгебре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   Мерзляк А.Г., </w:t>
      </w:r>
      <w:proofErr w:type="spellStart"/>
      <w:r w:rsidRPr="008873BE">
        <w:rPr>
          <w:rStyle w:val="c7"/>
          <w:color w:val="000000"/>
        </w:rPr>
        <w:t>Полонский</w:t>
      </w:r>
      <w:proofErr w:type="gramStart"/>
      <w:r w:rsidRPr="008873BE">
        <w:rPr>
          <w:rStyle w:val="c7"/>
          <w:color w:val="000000"/>
        </w:rPr>
        <w:t>,В</w:t>
      </w:r>
      <w:proofErr w:type="gramEnd"/>
      <w:r w:rsidRPr="008873BE">
        <w:rPr>
          <w:rStyle w:val="c7"/>
          <w:color w:val="000000"/>
        </w:rPr>
        <w:t>.Б</w:t>
      </w:r>
      <w:proofErr w:type="spellEnd"/>
      <w:r w:rsidRPr="008873BE">
        <w:rPr>
          <w:rStyle w:val="c7"/>
          <w:color w:val="000000"/>
        </w:rPr>
        <w:t xml:space="preserve"> и др.</w:t>
      </w:r>
    </w:p>
    <w:p w:rsidR="009F4AA3" w:rsidRPr="008873BE" w:rsidRDefault="009F4AA3" w:rsidP="009F4AA3">
      <w:pPr>
        <w:pStyle w:val="c20"/>
        <w:spacing w:before="0" w:beforeAutospacing="0" w:after="0" w:afterAutospacing="0"/>
        <w:ind w:hanging="180"/>
        <w:rPr>
          <w:rStyle w:val="c7"/>
          <w:color w:val="000000"/>
        </w:rPr>
      </w:pPr>
      <w:r w:rsidRPr="008873BE">
        <w:rPr>
          <w:rStyle w:val="c7"/>
          <w:color w:val="000000"/>
        </w:rPr>
        <w:t xml:space="preserve">   В ней также учитываются доминирующие идеи и положения Программы развития </w:t>
      </w:r>
    </w:p>
    <w:p w:rsidR="009F4AA3" w:rsidRPr="008873BE" w:rsidRDefault="009F4AA3" w:rsidP="009F4AA3">
      <w:pPr>
        <w:pStyle w:val="c20"/>
        <w:spacing w:before="0" w:beforeAutospacing="0" w:after="0" w:afterAutospacing="0"/>
        <w:ind w:hanging="180"/>
        <w:rPr>
          <w:color w:val="000000"/>
        </w:rPr>
      </w:pPr>
      <w:r w:rsidRPr="008873BE">
        <w:rPr>
          <w:rStyle w:val="c7"/>
          <w:color w:val="000000"/>
        </w:rPr>
        <w:t xml:space="preserve">   формирования универсальных учебных действий для основного общего образования, </w:t>
      </w:r>
      <w:proofErr w:type="spellStart"/>
      <w:r w:rsidRPr="008873BE">
        <w:rPr>
          <w:rStyle w:val="c7"/>
          <w:color w:val="000000"/>
        </w:rPr>
        <w:t>которыеобеспечивают</w:t>
      </w:r>
      <w:proofErr w:type="spellEnd"/>
      <w:r w:rsidRPr="008873BE">
        <w:rPr>
          <w:rStyle w:val="c7"/>
          <w:color w:val="000000"/>
        </w:rPr>
        <w:t xml:space="preserve"> формирование российской гражданской идентичности, коммуникативных качеств личности и способствуют формированию ключевой компетенци</w:t>
      </w:r>
      <w:proofErr w:type="gramStart"/>
      <w:r w:rsidRPr="008873BE">
        <w:rPr>
          <w:rStyle w:val="c7"/>
          <w:color w:val="000000"/>
        </w:rPr>
        <w:t>и-</w:t>
      </w:r>
      <w:proofErr w:type="gramEnd"/>
      <w:r w:rsidRPr="008873BE">
        <w:rPr>
          <w:rStyle w:val="c7"/>
          <w:color w:val="000000"/>
        </w:rPr>
        <w:t xml:space="preserve"> </w:t>
      </w:r>
      <w:r w:rsidRPr="008873BE">
        <w:rPr>
          <w:rStyle w:val="c7"/>
          <w:i/>
          <w:color w:val="000000"/>
        </w:rPr>
        <w:t>умение учиться.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Курс алгебры 7-9 является базовым для математического образования и развития школьников. Одной из основных </w:t>
      </w:r>
      <w:r w:rsidRPr="008873BE">
        <w:rPr>
          <w:rFonts w:ascii="Times New Roman" w:hAnsi="Times New Roman"/>
          <w:i/>
          <w:sz w:val="24"/>
          <w:szCs w:val="24"/>
        </w:rPr>
        <w:t xml:space="preserve">целей  изучения алгебры является развитие мышления, прежде всего формирование абстрактного  мышления. </w:t>
      </w:r>
      <w:r w:rsidRPr="008873BE">
        <w:rPr>
          <w:rFonts w:ascii="Times New Roman" w:hAnsi="Times New Roman"/>
          <w:sz w:val="24"/>
          <w:szCs w:val="24"/>
        </w:rPr>
        <w:t>В процессе изучения алгебры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9F4AA3" w:rsidRPr="008873BE" w:rsidRDefault="009F4AA3" w:rsidP="009F4AA3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Обучение алгебре дает возможность школьникам научиться планировать свою деятельность, критически оценивать её. Принимать самостоятельные решения, отстаивать свои взгляды и убеждения. Содержание курса алгебры в 7-9 классах представлено в виде следующих содержательных </w:t>
      </w:r>
      <w:r w:rsidRPr="008873BE">
        <w:rPr>
          <w:rFonts w:ascii="Times New Roman" w:hAnsi="Times New Roman"/>
          <w:b/>
          <w:sz w:val="24"/>
          <w:szCs w:val="24"/>
        </w:rPr>
        <w:t>разделов: «Алгебра», «Числовые множества», «Функции», «Элементы прикладной ма</w:t>
      </w:r>
      <w:r w:rsidRPr="008873BE">
        <w:rPr>
          <w:rFonts w:ascii="Times New Roman" w:hAnsi="Times New Roman"/>
          <w:sz w:val="24"/>
          <w:szCs w:val="24"/>
        </w:rPr>
        <w:t>тематики», «Алгебра в историческом развитии».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Изучение алгебры по данной программе способствует формированию у учащихся личностных, </w:t>
      </w:r>
      <w:proofErr w:type="spellStart"/>
      <w:r w:rsidRPr="008873B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образования:</w:t>
      </w:r>
    </w:p>
    <w:p w:rsidR="009F4AA3" w:rsidRPr="008873BE" w:rsidRDefault="009F4AA3" w:rsidP="009F4AA3">
      <w:p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 xml:space="preserve">         Личностные результаты: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8873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9F4AA3" w:rsidRPr="008873BE" w:rsidRDefault="009F4AA3" w:rsidP="009F4AA3">
      <w:pPr>
        <w:pStyle w:val="10"/>
        <w:ind w:left="1440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8873BE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873BE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9F4AA3" w:rsidRPr="008873BE" w:rsidRDefault="009F4AA3" w:rsidP="009F4AA3">
      <w:pPr>
        <w:pStyle w:val="10"/>
        <w:ind w:left="1440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pStyle w:val="10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  для себя новые задачи в учёбе, развивать мотивы и интересы своей познавательной деятельности;</w:t>
      </w:r>
    </w:p>
    <w:p w:rsidR="009F4AA3" w:rsidRPr="008873BE" w:rsidRDefault="009F4AA3" w:rsidP="009F4AA3">
      <w:pPr>
        <w:pStyle w:val="10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Развитие  компетентности в области использования информационно-коммуникационных технологий;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</w:t>
      </w:r>
      <w:proofErr w:type="gramStart"/>
      <w:r w:rsidRPr="008873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точной или вероятностной информации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проверки.</w:t>
      </w: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 систематические знания о функциях и их свойствах;</w:t>
      </w:r>
    </w:p>
    <w:p w:rsidR="009F4AA3" w:rsidRPr="008873BE" w:rsidRDefault="009F4AA3" w:rsidP="009F4AA3">
      <w:pPr>
        <w:pStyle w:val="10"/>
        <w:tabs>
          <w:tab w:val="left" w:pos="1418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Математические умения и навыки: выполнять вычисления с действительными числами: решать уравнения, неравенства, системы уравнений и неравенств: решать текстовые задачи арифметическим способом, способом составления  и решения </w:t>
      </w:r>
      <w:proofErr w:type="spellStart"/>
      <w:r w:rsidRPr="008873BE">
        <w:rPr>
          <w:rFonts w:ascii="Times New Roman" w:hAnsi="Times New Roman"/>
          <w:sz w:val="24"/>
          <w:szCs w:val="24"/>
        </w:rPr>
        <w:t>уравнений</w:t>
      </w:r>
      <w:proofErr w:type="gramStart"/>
      <w:r w:rsidRPr="008873BE">
        <w:rPr>
          <w:rFonts w:ascii="Times New Roman" w:hAnsi="Times New Roman"/>
          <w:sz w:val="24"/>
          <w:szCs w:val="24"/>
        </w:rPr>
        <w:t>;п</w:t>
      </w:r>
      <w:proofErr w:type="gramEnd"/>
      <w:r w:rsidRPr="008873BE">
        <w:rPr>
          <w:rFonts w:ascii="Times New Roman" w:hAnsi="Times New Roman"/>
          <w:sz w:val="24"/>
          <w:szCs w:val="24"/>
        </w:rPr>
        <w:t>роводить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практические расчёты; выполнять тождественные </w:t>
      </w:r>
      <w:proofErr w:type="spellStart"/>
      <w:r w:rsidRPr="008873BE">
        <w:rPr>
          <w:rFonts w:ascii="Times New Roman" w:hAnsi="Times New Roman"/>
          <w:sz w:val="24"/>
          <w:szCs w:val="24"/>
        </w:rPr>
        <w:t>пеобразования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рациональных выражений; выполнять операции над множествами; исследовать функции и строить их графики; решать простейшие комбинаторные задачи.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</w:t>
      </w:r>
      <w:proofErr w:type="gramStart"/>
      <w:r w:rsidRPr="008873BE">
        <w:rPr>
          <w:rFonts w:ascii="Times New Roman" w:hAnsi="Times New Roman"/>
          <w:sz w:val="24"/>
          <w:szCs w:val="24"/>
        </w:rPr>
        <w:t>все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же выделяются следующие виды: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Урок-лекция.</w:t>
      </w:r>
      <w:r w:rsidRPr="008873BE">
        <w:rPr>
          <w:rFonts w:ascii="Times New Roman" w:hAnsi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8873B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продукты.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Комбинированный урок</w:t>
      </w:r>
      <w:r w:rsidRPr="008873BE">
        <w:rPr>
          <w:rFonts w:ascii="Times New Roman" w:hAnsi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lastRenderedPageBreak/>
        <w:t>Урок–игра.</w:t>
      </w:r>
      <w:r w:rsidRPr="008873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873BE">
        <w:rPr>
          <w:rFonts w:ascii="Times New Roman" w:hAnsi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решения задач</w:t>
      </w:r>
      <w:r w:rsidRPr="008873BE">
        <w:rPr>
          <w:rFonts w:ascii="Times New Roman" w:hAnsi="Times New Roman"/>
          <w:i/>
          <w:iCs/>
          <w:sz w:val="24"/>
          <w:szCs w:val="24"/>
        </w:rPr>
        <w:t>.</w:t>
      </w:r>
      <w:r w:rsidRPr="008873BE">
        <w:rPr>
          <w:rFonts w:ascii="Times New Roman" w:hAnsi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Урок-тест.</w:t>
      </w:r>
      <w:r w:rsidRPr="008873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73BE">
        <w:rPr>
          <w:rFonts w:ascii="Times New Roman" w:hAnsi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8873B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учащихся, тренировки технике тестирования. Тесты предлагаются как в </w:t>
      </w:r>
      <w:proofErr w:type="gramStart"/>
      <w:r w:rsidRPr="008873BE">
        <w:rPr>
          <w:rFonts w:ascii="Times New Roman" w:hAnsi="Times New Roman"/>
          <w:sz w:val="24"/>
          <w:szCs w:val="24"/>
        </w:rPr>
        <w:t>печатном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так и в компьютерном варианте. Причем в компьютерном </w:t>
      </w:r>
      <w:proofErr w:type="gramStart"/>
      <w:r w:rsidRPr="008873BE">
        <w:rPr>
          <w:rFonts w:ascii="Times New Roman" w:hAnsi="Times New Roman"/>
          <w:sz w:val="24"/>
          <w:szCs w:val="24"/>
        </w:rPr>
        <w:t>варианте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всегда с ограничением времени.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- самостоятельная работа</w:t>
      </w:r>
      <w:r w:rsidRPr="008873BE">
        <w:rPr>
          <w:rFonts w:ascii="Times New Roman" w:hAnsi="Times New Roman"/>
          <w:bCs/>
          <w:sz w:val="24"/>
          <w:szCs w:val="24"/>
        </w:rPr>
        <w:t>.</w:t>
      </w:r>
      <w:r w:rsidRPr="008873BE">
        <w:rPr>
          <w:rFonts w:ascii="Times New Roman" w:hAnsi="Times New Roman"/>
          <w:sz w:val="24"/>
          <w:szCs w:val="24"/>
        </w:rPr>
        <w:t>  Предлагаются разные виды самостоятельных работ.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- контрольная работа</w:t>
      </w:r>
      <w:r w:rsidRPr="008873BE">
        <w:rPr>
          <w:rFonts w:ascii="Times New Roman" w:hAnsi="Times New Roman"/>
          <w:sz w:val="24"/>
          <w:szCs w:val="24"/>
        </w:rPr>
        <w:t>. Контроль знаний по пройденной теме</w:t>
      </w:r>
    </w:p>
    <w:p w:rsidR="009F4AA3" w:rsidRPr="008873BE" w:rsidRDefault="009F4AA3" w:rsidP="009F4AA3">
      <w:pPr>
        <w:pStyle w:val="a3"/>
        <w:jc w:val="both"/>
        <w:rPr>
          <w:rStyle w:val="a4"/>
          <w:b/>
          <w:bCs/>
        </w:rPr>
      </w:pPr>
      <w:r w:rsidRPr="008873BE">
        <w:rPr>
          <w:rStyle w:val="a4"/>
          <w:b/>
          <w:bCs/>
        </w:rPr>
        <w:t xml:space="preserve">            В результате изучения алгебры на базовом уровне ученик должен</w:t>
      </w:r>
    </w:p>
    <w:p w:rsidR="009F4AA3" w:rsidRPr="008873BE" w:rsidRDefault="009F4AA3" w:rsidP="009F4AA3">
      <w:pPr>
        <w:pStyle w:val="a3"/>
        <w:jc w:val="both"/>
        <w:rPr>
          <w:rStyle w:val="a4"/>
          <w:b/>
          <w:bCs/>
        </w:rPr>
      </w:pPr>
      <w:r w:rsidRPr="008873BE">
        <w:rPr>
          <w:rStyle w:val="a4"/>
          <w:b/>
          <w:bCs/>
        </w:rPr>
        <w:t>знать: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значение математической науки для решения задач, возникающих в теории и практике;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широту и в то же время ограниченность применения математических методов к анализу и исследованию процессов и явлений в природе и обществе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значение практики и вопросов, возникающих в самой математике для формирования и развития математической науки;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историю развития понятия числа, создания математического анализа, возникновения и развития геометрии;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9F4AA3" w:rsidRPr="008873BE" w:rsidRDefault="009F4AA3" w:rsidP="009F4AA3">
      <w:pPr>
        <w:pStyle w:val="a3"/>
        <w:ind w:left="720"/>
        <w:jc w:val="both"/>
      </w:pPr>
      <w:r w:rsidRPr="008873BE">
        <w:rPr>
          <w:b/>
          <w:i/>
        </w:rPr>
        <w:t>уметь</w:t>
      </w:r>
      <w:r w:rsidRPr="008873BE">
        <w:rPr>
          <w:b/>
        </w:rPr>
        <w:t>: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t>распознавать на чертежах и моделях пространственные формы;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t>соотносить трехмерные объекты с их описаниями, изображениями;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rPr>
          <w:rStyle w:val="a4"/>
          <w:i w:val="0"/>
        </w:rPr>
        <w:t>аргументировать свои суждения об этом расположении</w:t>
      </w:r>
      <w:r w:rsidRPr="008873BE">
        <w:t>.</w:t>
      </w:r>
    </w:p>
    <w:p w:rsidR="009F4AA3" w:rsidRPr="008873BE" w:rsidRDefault="009F4AA3" w:rsidP="009F4AA3">
      <w:pPr>
        <w:pStyle w:val="a3"/>
        <w:jc w:val="both"/>
      </w:pPr>
      <w:r w:rsidRPr="008873BE">
        <w:rPr>
          <w:rStyle w:val="c7"/>
        </w:rPr>
        <w:t>Основная форма организации образовательного процесса – классно-урочная система. Предусматривается применение следующих технологий обучения: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традиционная классно-урочная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лекции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практические работы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элементы проблемного обучения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технологии уровневой дифференциации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здоровье сберегающие технологии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ИКТ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lastRenderedPageBreak/>
        <w:t>Виды и формы контроля: диагностические контрольные работы; самостоятельные работы, контрольные работы.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Базисный учебный план на изучение алгебры в 7-9 классах основной школы отводит 3 учебных часа в неделю, в течение года 102 часа.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 xml:space="preserve">СОДЕРЖАНИЕ  КУРСА  АЛГЕБРЫ  8  КЛАССА  </w:t>
      </w:r>
    </w:p>
    <w:p w:rsidR="009F4AA3" w:rsidRPr="008873BE" w:rsidRDefault="009F4AA3" w:rsidP="009F4AA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1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Рациональные выражения (44часа)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Рациональные дроби.</w:t>
      </w:r>
      <w:r w:rsidRPr="008873BE">
        <w:rPr>
          <w:rFonts w:ascii="Times New Roman" w:hAnsi="Times New Roman"/>
          <w:b/>
          <w:sz w:val="24"/>
          <w:szCs w:val="24"/>
        </w:rPr>
        <w:t xml:space="preserve">   </w:t>
      </w:r>
      <w:r w:rsidRPr="008873BE">
        <w:rPr>
          <w:rFonts w:ascii="Times New Roman" w:hAnsi="Times New Roman"/>
          <w:sz w:val="24"/>
          <w:szCs w:val="24"/>
        </w:rPr>
        <w:t>Основное свойство рациональной дроби.</w:t>
      </w:r>
      <w:r w:rsidRPr="008873BE">
        <w:rPr>
          <w:rFonts w:ascii="Times New Roman" w:hAnsi="Times New Roman"/>
          <w:b/>
          <w:sz w:val="24"/>
          <w:szCs w:val="24"/>
        </w:rPr>
        <w:t xml:space="preserve">   </w:t>
      </w:r>
      <w:r w:rsidRPr="008873BE">
        <w:rPr>
          <w:rFonts w:ascii="Times New Roman" w:hAnsi="Times New Roman"/>
          <w:sz w:val="24"/>
          <w:szCs w:val="24"/>
        </w:rPr>
        <w:t>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</w:t>
      </w:r>
      <w:r w:rsidRPr="008873BE">
        <w:rPr>
          <w:rFonts w:ascii="Times New Roman" w:hAnsi="Times New Roman"/>
          <w:position w:val="-24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30.65pt" o:ole="">
            <v:imagedata r:id="rId5" o:title=""/>
          </v:shape>
          <o:OLEObject Type="Embed" ProgID="Equation.DSMT4" ShapeID="_x0000_i1025" DrawAspect="Content" ObjectID="_1565427510" r:id="rId6"/>
        </w:object>
      </w:r>
      <w:r w:rsidRPr="008873BE">
        <w:rPr>
          <w:rFonts w:ascii="Times New Roman" w:hAnsi="Times New Roman"/>
          <w:sz w:val="24"/>
          <w:szCs w:val="24"/>
        </w:rPr>
        <w:t xml:space="preserve"> и её график.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2.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Квадратные корни. Действительные числа(25 часов)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Функция </w:t>
      </w:r>
      <w:proofErr w:type="spellStart"/>
      <w:r w:rsidRPr="008873BE">
        <w:rPr>
          <w:rFonts w:ascii="Times New Roman" w:hAnsi="Times New Roman"/>
          <w:i/>
          <w:sz w:val="24"/>
          <w:szCs w:val="24"/>
        </w:rPr>
        <w:t>y</w:t>
      </w:r>
      <w:proofErr w:type="spellEnd"/>
      <w:r w:rsidRPr="008873BE">
        <w:rPr>
          <w:rFonts w:ascii="Times New Roman" w:hAnsi="Times New Roman"/>
          <w:i/>
          <w:sz w:val="24"/>
          <w:szCs w:val="24"/>
        </w:rPr>
        <w:t xml:space="preserve"> = x</w:t>
      </w:r>
      <w:r w:rsidRPr="008873B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8873BE">
        <w:rPr>
          <w:rFonts w:ascii="Times New Roman" w:hAnsi="Times New Roman"/>
          <w:sz w:val="24"/>
          <w:szCs w:val="24"/>
        </w:rPr>
        <w:t xml:space="preserve"> и её график</w:t>
      </w:r>
      <w:proofErr w:type="gramStart"/>
      <w:r w:rsidRPr="008873B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873BE">
        <w:rPr>
          <w:rFonts w:ascii="Times New Roman" w:hAnsi="Times New Roman"/>
          <w:sz w:val="24"/>
          <w:szCs w:val="24"/>
        </w:rPr>
        <w:t>Квадратные корни. Арифметический квадратный корень. Множество и его элементы. Подмножество. Операции над множествами. Числовые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множества. Свойства арифметического квадратного корня. Тождественные преобразования выражений, содержащих квадратные корни. Функция </w:t>
      </w:r>
      <w:r w:rsidRPr="008873BE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6" type="#_x0000_t75" style="width:38.5pt;height:18.55pt" o:ole="">
            <v:imagedata r:id="rId7" o:title=""/>
          </v:shape>
          <o:OLEObject Type="Embed" ProgID="Equation.DSMT4" ShapeID="_x0000_i1026" DrawAspect="Content" ObjectID="_1565427511" r:id="rId8"/>
        </w:object>
      </w:r>
      <w:r w:rsidRPr="008873BE">
        <w:rPr>
          <w:rFonts w:ascii="Times New Roman" w:hAnsi="Times New Roman"/>
          <w:sz w:val="24"/>
          <w:szCs w:val="24"/>
        </w:rPr>
        <w:br/>
        <w:t xml:space="preserve">и её график. </w:t>
      </w:r>
    </w:p>
    <w:p w:rsidR="009F4AA3" w:rsidRPr="008873BE" w:rsidRDefault="009F4AA3" w:rsidP="009F4AA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3</w:t>
      </w:r>
    </w:p>
    <w:p w:rsidR="009F4AA3" w:rsidRPr="008873BE" w:rsidRDefault="009F4AA3" w:rsidP="009F4AA3">
      <w:pPr>
        <w:jc w:val="center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Квадратные уравнения(26 часов)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Повторение и систематизация</w:t>
      </w:r>
      <w:r w:rsidRPr="008873BE">
        <w:rPr>
          <w:rFonts w:ascii="Times New Roman" w:hAnsi="Times New Roman"/>
          <w:b/>
          <w:i/>
          <w:sz w:val="24"/>
          <w:szCs w:val="24"/>
        </w:rPr>
        <w:br/>
        <w:t>учебного материала(7 часов)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Примерное тематическо</w:t>
      </w:r>
      <w:r>
        <w:rPr>
          <w:rFonts w:ascii="Times New Roman" w:hAnsi="Times New Roman"/>
          <w:b/>
          <w:sz w:val="24"/>
          <w:szCs w:val="24"/>
        </w:rPr>
        <w:t>е планирование. Алгебра 8 класс</w:t>
      </w:r>
      <w:r w:rsidRPr="008873BE">
        <w:rPr>
          <w:rFonts w:ascii="Times New Roman" w:hAnsi="Times New Roman"/>
          <w:b/>
          <w:sz w:val="24"/>
          <w:szCs w:val="24"/>
        </w:rPr>
        <w:t xml:space="preserve">, </w:t>
      </w: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3 часа в неделю, всего 102 часа</w:t>
      </w:r>
    </w:p>
    <w:p w:rsidR="009F4AA3" w:rsidRPr="008873BE" w:rsidRDefault="009F4AA3" w:rsidP="009F4AA3">
      <w:pPr>
        <w:pStyle w:val="a5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73BE">
        <w:rPr>
          <w:rFonts w:ascii="Times New Roman" w:hAnsi="Times New Roman"/>
          <w:b/>
          <w:bCs/>
          <w:sz w:val="24"/>
          <w:szCs w:val="24"/>
          <w:u w:val="single"/>
        </w:rPr>
        <w:t>Примерное тематическое планирование. Алгебра. 8 класс</w:t>
      </w:r>
      <w:r w:rsidRPr="008873BE">
        <w:rPr>
          <w:rFonts w:ascii="Times New Roman" w:hAnsi="Times New Roman"/>
          <w:b/>
          <w:bCs/>
          <w:sz w:val="24"/>
          <w:szCs w:val="24"/>
          <w:u w:val="single"/>
        </w:rPr>
        <w:cr/>
      </w:r>
    </w:p>
    <w:p w:rsidR="009F4AA3" w:rsidRPr="008873BE" w:rsidRDefault="009F4AA3" w:rsidP="009F4AA3">
      <w:pPr>
        <w:pStyle w:val="a5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73BE">
        <w:rPr>
          <w:rFonts w:ascii="Times New Roman" w:hAnsi="Times New Roman"/>
          <w:bCs/>
          <w:sz w:val="24"/>
          <w:szCs w:val="24"/>
        </w:rPr>
        <w:t xml:space="preserve">3 часа в неделю, всего 102часа; </w:t>
      </w:r>
      <w:r w:rsidRPr="008873BE">
        <w:rPr>
          <w:rFonts w:ascii="Times New Roman" w:hAnsi="Times New Roman"/>
          <w:bCs/>
          <w:sz w:val="24"/>
          <w:szCs w:val="24"/>
        </w:rPr>
        <w:cr/>
      </w: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384"/>
        <w:gridCol w:w="2835"/>
        <w:gridCol w:w="851"/>
        <w:gridCol w:w="9561"/>
        <w:gridCol w:w="12"/>
      </w:tblGrid>
      <w:tr w:rsidR="009F4AA3" w:rsidRPr="008873BE" w:rsidTr="00304DC4">
        <w:trPr>
          <w:trHeight w:val="433"/>
          <w:tblHeader/>
        </w:trPr>
        <w:tc>
          <w:tcPr>
            <w:tcW w:w="1384" w:type="dxa"/>
            <w:tcBorders>
              <w:bottom w:val="nil"/>
            </w:tcBorders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0424" w:type="dxa"/>
            <w:gridSpan w:val="3"/>
            <w:tcBorders>
              <w:bottom w:val="nil"/>
            </w:tcBorders>
            <w:vAlign w:val="bottom"/>
          </w:tcPr>
          <w:p w:rsidR="009F4AA3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  <w:p w:rsidR="009F4AA3" w:rsidRPr="008873BE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  <w:p w:rsidR="009F4AA3" w:rsidRPr="008873BE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9F4AA3" w:rsidRPr="008873BE" w:rsidTr="00304DC4">
        <w:trPr>
          <w:gridAfter w:val="1"/>
          <w:wAfter w:w="12" w:type="dxa"/>
          <w:trHeight w:val="249"/>
          <w:tblHeader/>
        </w:trPr>
        <w:tc>
          <w:tcPr>
            <w:tcW w:w="1384" w:type="dxa"/>
            <w:tcBorders>
              <w:top w:val="nil"/>
              <w:bottom w:val="nil"/>
            </w:tcBorders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561" w:type="dxa"/>
            <w:tcBorders>
              <w:top w:val="nil"/>
            </w:tcBorders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Рациональные</w:t>
            </w:r>
            <w:r w:rsidRPr="008873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выражения, приводить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примеры таких выражений.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допустимых значений переменной, тождественно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равных выражений, тождества, равносильных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рационального уравнения, степени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нулевым показателем, степени с целым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отрицательным показателем, стандартного вида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числа, обратной пропорциональности;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показателем, уравнений,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0.65pt;height:30.65pt" o:ole="">
                  <v:imagedata r:id="rId9" o:title=""/>
                </v:shape>
                <o:OLEObject Type="Embed" ProgID="Equation.DSMT4" ShapeID="_x0000_i1027" DrawAspect="Content" ObjectID="_1565427512" r:id="rId1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для сокращения и преобразования дробей.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Приводить дроби к новому (общему) знаменателю.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Находить сумму, разность, произведение и частное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дробей. Выполнять тождественные преобразования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выражений.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преобразования выражений.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8" type="#_x0000_t75" style="width:30.65pt;height:30.65pt" o:ole="">
                  <v:imagedata r:id="rId11" o:title=""/>
                </v:shape>
                <o:OLEObject Type="Embed" ProgID="Equation.DSMT4" ShapeID="_x0000_i1028" DrawAspect="Content" ObjectID="_1565427513" r:id="rId12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№ 1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рациональных дробей. Возведение рациональной дроби в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степень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№ 2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уравнения.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9" type="#_x0000_t75" style="width:30.65pt;height:30.65pt" o:ole="">
                  <v:imagedata r:id="rId5" o:title=""/>
                </v:shape>
                <o:OLEObject Type="Embed" ProgID="Equation.DSMT4" ShapeID="_x0000_i1029" DrawAspect="Content" ObjectID="_1565427514" r:id="rId13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3</w:t>
            </w:r>
          </w:p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Квадратные корни.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Действительные числа</w:t>
            </w:r>
          </w:p>
        </w:tc>
        <w:tc>
          <w:tcPr>
            <w:tcW w:w="851" w:type="dxa"/>
            <w:vAlign w:val="center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натуральных чисел, множество целых чисел,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рациональных чисел, множество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действительных чисел и связи между этими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множествами; связь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бесконечными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десятичными дробями и рациональными,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иррациональными числами.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числа. Приводить примеры рациональных чисел и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иррациональных чисел.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действительными числами.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арифметического квадратного корня из числа,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равных множеств, подмножества, пересечения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множеств, объединения множеств;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, арифметического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корня, функции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0" type="#_x0000_t75" style="width:37.8pt;height:19.25pt" o:ole="">
                  <v:imagedata r:id="rId14" o:title=""/>
                </v:shape>
                <o:OLEObject Type="Embed" ProgID="Equation.DSMT4" ShapeID="_x0000_i1030" DrawAspect="Content" ObjectID="_1565427515" r:id="rId15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1" type="#_x0000_t75" style="width:37.8pt;height:19.25pt" o:ole="">
                  <v:imagedata r:id="rId16" o:title=""/>
                </v:shape>
                <o:OLEObject Type="Embed" ProgID="Equation.DSMT4" ShapeID="_x0000_i1031" DrawAspect="Content" ObjectID="_1565427516" r:id="rId17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арифметического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 для вычисления значений выражений.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арифметические квадратные корни. Решать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уравнения. Сравнивать значения выражений.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выражений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применением вынесения множителя из-под знака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корня, внесения множителя под знак корня.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Выполнять освобождение от иррациональности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знаменателе дроби, анализ соотношений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числовыми множествами и их элементами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2" type="#_x0000_t75" style="width:37.8pt;height:19.25pt" o:ole="">
                  <v:imagedata r:id="rId7" o:title=""/>
                </v:shape>
                <o:OLEObject Type="Embed" ProgID="Equation.DSMT4" ShapeID="_x0000_i1032" DrawAspect="Content" ObjectID="_1565427517" r:id="rId18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3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61" w:type="dxa"/>
            <w:vAlign w:val="bottom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уравнений различных видов (полных, неполных,</w:t>
            </w:r>
            <w:proofErr w:type="gramEnd"/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приведённых), квадратных трёхчленов.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неполных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уравнения; квадратного трёхчлена,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дискриминанта квадратного уравнения 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квадратного трёхчлена, корня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уравнения. Исследовать количество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корней квадратного уравнения в зависимости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знака его дискриминанта.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обратную),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 разложении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множители, о свойстве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отрицательным дискриминантом.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решения уравнений.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видов. Применять теорему Виета и обратную ей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теорему. Выполнять разложение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квадратного</w:t>
            </w:r>
            <w:proofErr w:type="gram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 на множители. Находить корни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уравнений, которые сводятся к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математическими моделями реальных ситуаций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5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  <w:vAlign w:val="center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 систематизация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 класса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7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center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DD722F" w:rsidRPr="00DD722F" w:rsidRDefault="00DD722F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9F4AA3" w:rsidRPr="00DD722F" w:rsidRDefault="009F4AA3" w:rsidP="00DD722F">
      <w:pPr>
        <w:jc w:val="center"/>
        <w:rPr>
          <w:rFonts w:ascii="Times New Roman" w:hAnsi="Times New Roman"/>
          <w:b/>
          <w:sz w:val="32"/>
          <w:szCs w:val="32"/>
        </w:rPr>
      </w:pPr>
      <w:r w:rsidRPr="00DD722F">
        <w:rPr>
          <w:rFonts w:ascii="Times New Roman" w:hAnsi="Times New Roman"/>
          <w:b/>
          <w:sz w:val="32"/>
          <w:szCs w:val="32"/>
        </w:rPr>
        <w:lastRenderedPageBreak/>
        <w:t>Календарно- темат</w:t>
      </w:r>
      <w:r w:rsidR="00DD722F">
        <w:rPr>
          <w:rFonts w:ascii="Times New Roman" w:hAnsi="Times New Roman"/>
          <w:b/>
          <w:sz w:val="32"/>
          <w:szCs w:val="32"/>
        </w:rPr>
        <w:t>ическое планирование. 8 класс</w:t>
      </w: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3 часа в неделю, всего 102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316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37"/>
        <w:gridCol w:w="3398"/>
        <w:gridCol w:w="1558"/>
        <w:gridCol w:w="3522"/>
        <w:gridCol w:w="303"/>
        <w:gridCol w:w="36"/>
        <w:gridCol w:w="57"/>
        <w:gridCol w:w="1899"/>
        <w:gridCol w:w="37"/>
        <w:gridCol w:w="6"/>
        <w:gridCol w:w="2368"/>
        <w:gridCol w:w="25"/>
        <w:gridCol w:w="1141"/>
        <w:gridCol w:w="14"/>
        <w:gridCol w:w="57"/>
        <w:gridCol w:w="14"/>
        <w:gridCol w:w="14"/>
        <w:gridCol w:w="15"/>
        <w:gridCol w:w="1134"/>
        <w:gridCol w:w="18"/>
        <w:gridCol w:w="153"/>
        <w:gridCol w:w="3121"/>
        <w:gridCol w:w="724"/>
        <w:gridCol w:w="3288"/>
        <w:gridCol w:w="724"/>
        <w:gridCol w:w="3288"/>
        <w:gridCol w:w="724"/>
        <w:gridCol w:w="3311"/>
      </w:tblGrid>
      <w:tr w:rsidR="00F404CA" w:rsidRPr="008873BE" w:rsidTr="008B6DB9">
        <w:trPr>
          <w:gridAfter w:val="7"/>
          <w:wAfter w:w="15180" w:type="dxa"/>
          <w:trHeight w:val="977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5" w:type="dxa"/>
            <w:gridSpan w:val="2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8228" w:type="dxa"/>
            <w:gridSpan w:val="8"/>
          </w:tcPr>
          <w:p w:rsidR="00F404CA" w:rsidRPr="00F404CA" w:rsidRDefault="00F404CA" w:rsidP="00F404CA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Планируемые результаты</w:t>
            </w:r>
          </w:p>
        </w:tc>
        <w:tc>
          <w:tcPr>
            <w:tcW w:w="2585" w:type="dxa"/>
            <w:gridSpan w:val="10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F404CA" w:rsidRPr="008873BE" w:rsidTr="00F404CA">
        <w:trPr>
          <w:gridAfter w:val="9"/>
          <w:wAfter w:w="15351" w:type="dxa"/>
          <w:trHeight w:val="1693"/>
        </w:trPr>
        <w:tc>
          <w:tcPr>
            <w:tcW w:w="5687" w:type="dxa"/>
            <w:gridSpan w:val="4"/>
          </w:tcPr>
          <w:p w:rsidR="00F404CA" w:rsidRPr="008873BE" w:rsidRDefault="00F404CA" w:rsidP="00535E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Рациональные выражения(44 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338" w:type="dxa"/>
            <w:gridSpan w:val="6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</w:p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плану</w:t>
            </w: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факту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выражения, приводить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примеры таких выражений.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допустимых значений переменной, тождественно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равных выражений, тождества, равносильных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рационального уравнения, степени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нулевым показателем, степени с целым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отрицательным показателем, стандартного вида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числа, обратной пропорциональности;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свойства степени с целым показателем,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уравнений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ункции</w:t>
            </w:r>
            <w:proofErr w:type="spellEnd"/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3" type="#_x0000_t75" style="width:30.65pt;height:30.65pt" o:ole="">
                  <v:imagedata r:id="rId9" o:title=""/>
                </v:shape>
                <o:OLEObject Type="Embed" ProgID="Equation.DSMT4" ShapeID="_x0000_i1033" DrawAspect="Content" ObjectID="_1565427518" r:id="rId19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для сокращения и преобразования дробей.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Приводить дроби к новому (общему) знаменателю.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Находить сумму, разность, произведение и частное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дробей. Выполнять тождественные преобразования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выражений.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преобразования выражений.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4" type="#_x0000_t75" style="width:30.65pt;height:30.65pt" o:ole="">
                  <v:imagedata r:id="rId11" o:title=""/>
                </v:shape>
                <o:OLEObject Type="Embed" ProgID="Equation.DSMT4" ShapeID="_x0000_i1034" DrawAspect="Content" ObjectID="_1565427519" r:id="rId2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32" w:type="dxa"/>
            <w:gridSpan w:val="5"/>
            <w:vMerge w:val="restart"/>
          </w:tcPr>
          <w:p w:rsidR="00F404CA" w:rsidRPr="00BF1012" w:rsidRDefault="00F404CA" w:rsidP="00304DC4"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</w:t>
            </w:r>
            <w:r w:rsidRPr="00BF1012">
              <w:lastRenderedPageBreak/>
              <w:t>адаптации в современном информационном обществе,  развитие интереса к математическому творчеству и математических способностей,</w:t>
            </w:r>
            <w:proofErr w:type="gramEnd"/>
          </w:p>
          <w:p w:rsidR="00F404CA" w:rsidRPr="00BF1012" w:rsidRDefault="00F404CA" w:rsidP="00304DC4">
            <w:r w:rsidRPr="00BF1012">
              <w:t>Формирование навыков 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1A4AC5" w:rsidRDefault="00F404CA" w:rsidP="00304DC4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F404CA" w:rsidRPr="001A4AC5" w:rsidRDefault="00F404CA" w:rsidP="00304DC4">
            <w:r w:rsidRPr="001A4AC5">
              <w:t xml:space="preserve"> учатся высказывать суждения с использованием математических терминов и понятий, формулировать </w:t>
            </w:r>
            <w:r w:rsidRPr="001A4AC5">
              <w:lastRenderedPageBreak/>
              <w:t xml:space="preserve">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F404CA" w:rsidRPr="001A4AC5" w:rsidRDefault="00F404CA" w:rsidP="00304DC4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</w:t>
            </w:r>
          </w:p>
          <w:p w:rsidR="00F404CA" w:rsidRPr="001A4AC5" w:rsidRDefault="00F404CA" w:rsidP="00304DC4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F404CA" w:rsidRPr="00BF1012" w:rsidRDefault="00F404CA" w:rsidP="00304DC4">
            <w:pPr>
              <w:pStyle w:val="a6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Осуществлять выбор наиболее </w:t>
            </w:r>
            <w:r w:rsidRPr="00BF1012">
              <w:rPr>
                <w:sz w:val="22"/>
                <w:szCs w:val="22"/>
              </w:rPr>
              <w:lastRenderedPageBreak/>
              <w:t>эффективного способа решения; -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lastRenderedPageBreak/>
              <w:t>давать определение понятиям;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1A4AC5" w:rsidRDefault="00F404CA" w:rsidP="00304DC4">
            <w:pPr>
              <w:rPr>
                <w:b/>
              </w:rPr>
            </w:pPr>
          </w:p>
        </w:tc>
        <w:tc>
          <w:tcPr>
            <w:tcW w:w="1248" w:type="dxa"/>
            <w:gridSpan w:val="6"/>
          </w:tcPr>
          <w:p w:rsidR="00F404CA" w:rsidRPr="001A4AC5" w:rsidRDefault="00F404CA" w:rsidP="00304DC4">
            <w:pPr>
              <w:rPr>
                <w:b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рациональные выражения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Допустимые значения переменной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ычитание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рациональных дробей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рациональных дробей с разными знаменателями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. Возведение рациональной дроби в степень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Равносильные уравнения Рациональные уравнения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59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5" type="#_x0000_t75" style="width:30.65pt;height:30.65pt" o:ole="">
                  <v:imagedata r:id="rId5" o:title=""/>
                </v:shape>
                <o:OLEObject Type="Embed" ProgID="Equation.DSMT4" ShapeID="_x0000_i1035" DrawAspect="Content" ObjectID="_1565427520" r:id="rId21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6" type="#_x0000_t75" style="width:30.65pt;height:30.65pt" o:ole="">
                  <v:imagedata r:id="rId5" o:title=""/>
                </v:shape>
                <o:OLEObject Type="Embed" ProgID="Equation.DSMT4" ShapeID="_x0000_i1036" DrawAspect="Content" ObjectID="_1565427521" r:id="rId22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7" type="#_x0000_t75" style="width:30.65pt;height:30.65pt" o:ole="">
                  <v:imagedata r:id="rId5" o:title=""/>
                </v:shape>
                <o:OLEObject Type="Embed" ProgID="Equation.DSMT4" ShapeID="_x0000_i1037" DrawAspect="Content" ObjectID="_1565427522" r:id="rId23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</w:tcPr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0AA" w:rsidRPr="008873BE" w:rsidTr="00F404CA">
        <w:trPr>
          <w:gridAfter w:val="1"/>
          <w:wAfter w:w="3311" w:type="dxa"/>
          <w:trHeight w:val="503"/>
        </w:trPr>
        <w:tc>
          <w:tcPr>
            <w:tcW w:w="16329" w:type="dxa"/>
            <w:gridSpan w:val="20"/>
          </w:tcPr>
          <w:p w:rsidR="00BE20AA" w:rsidRPr="008873BE" w:rsidRDefault="00BE20AA" w:rsidP="00304D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2. Квадратные корни. Действительные числа(25 часов)</w:t>
            </w:r>
          </w:p>
          <w:p w:rsidR="00BE20AA" w:rsidRDefault="00BE20AA" w:rsidP="0030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4"/>
          </w:tcPr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BE20AA" w:rsidRPr="008873BE" w:rsidRDefault="00BE20A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§1,№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8.10.12.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натуральных чисел, множество целых чисел,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рациональных чисел, множество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действительных чисел и связи между этими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множествами; связь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бесконечными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десятичными дробями и рациональными,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иррациональными числами.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числа. Приводить примеры рациональных чисел и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иррациональных чисел.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действительными числами.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арифметического квадратного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корня из числа,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равных множеств, подмножества, пересечения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множеств, объединения множеств;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, арифметического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корня, функции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8" type="#_x0000_t75" style="width:37.8pt;height:19.25pt" o:ole="">
                  <v:imagedata r:id="rId14" o:title=""/>
                </v:shape>
                <o:OLEObject Type="Embed" ProgID="Equation.DSMT4" ShapeID="_x0000_i1038" DrawAspect="Content" ObjectID="_1565427523" r:id="rId24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9" type="#_x0000_t75" style="width:37.8pt;height:19.25pt" o:ole="">
                  <v:imagedata r:id="rId16" o:title=""/>
                </v:shape>
                <o:OLEObject Type="Embed" ProgID="Equation.DSMT4" ShapeID="_x0000_i1039" DrawAspect="Content" ObjectID="_1565427524" r:id="rId25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арифметического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 для вычисления значений выражений.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арифметические квадратные корни. Решать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уравнения. Сравнивать значения выражений.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выражений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применением вынесения множителя из-под знака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корня, внесения множителя под знак корня.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Выполнять освобождение от иррациональности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знаменателе дроби, анализ соотношений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числовыми множествами и их элементами</w:t>
            </w:r>
          </w:p>
        </w:tc>
        <w:tc>
          <w:tcPr>
            <w:tcW w:w="1936" w:type="dxa"/>
            <w:gridSpan w:val="2"/>
            <w:vMerge w:val="restart"/>
          </w:tcPr>
          <w:p w:rsidR="00F404CA" w:rsidRPr="00BF1012" w:rsidRDefault="00F404CA" w:rsidP="00304DC4"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</w:t>
            </w:r>
            <w:r w:rsidRPr="00BF1012">
              <w:lastRenderedPageBreak/>
              <w:t>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  <w:proofErr w:type="gramEnd"/>
          </w:p>
          <w:p w:rsidR="00F404CA" w:rsidRPr="00BF1012" w:rsidRDefault="00F404CA" w:rsidP="00304DC4">
            <w:r w:rsidRPr="00BF1012">
              <w:t>Формирование навыков 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lastRenderedPageBreak/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t xml:space="preserve"> 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lastRenderedPageBreak/>
              <w:t xml:space="preserve">учитывать разные мнения и стремиться к координации различных позиций в сотрудничестве; 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F404CA" w:rsidRPr="001376A1" w:rsidRDefault="00F404CA" w:rsidP="00304DC4">
            <w:pPr>
              <w:framePr w:hSpace="180" w:wrap="around" w:hAnchor="page" w:x="1198" w:y="2535"/>
              <w:ind w:left="-67"/>
              <w:rPr>
                <w:rFonts w:ascii="Times New Roman,Bold" w:hAnsi="Times New Roman,Bold" w:cs="Times New Roman,Bold"/>
              </w:rPr>
            </w:pPr>
            <w:r w:rsidRPr="001376A1">
              <w:t>основам коммуникативной рефлексии.</w:t>
            </w:r>
          </w:p>
          <w:p w:rsidR="00F404CA" w:rsidRPr="000A2BFB" w:rsidRDefault="00F404CA" w:rsidP="00304DC4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b/>
                <w:sz w:val="18"/>
                <w:szCs w:val="18"/>
              </w:rPr>
              <w:t xml:space="preserve"> 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1). Ставить цель учебной деятельности на основе преобразования практической задачи </w:t>
            </w:r>
            <w:proofErr w:type="gramStart"/>
            <w:r w:rsidRPr="003C5EF5">
              <w:rPr>
                <w:sz w:val="20"/>
                <w:szCs w:val="20"/>
              </w:rPr>
              <w:t>в</w:t>
            </w:r>
            <w:proofErr w:type="gramEnd"/>
            <w:r w:rsidRPr="003C5EF5">
              <w:rPr>
                <w:sz w:val="20"/>
                <w:szCs w:val="20"/>
              </w:rPr>
              <w:t xml:space="preserve"> образовательную;</w:t>
            </w:r>
          </w:p>
          <w:p w:rsidR="00F404CA" w:rsidRPr="003C5EF5" w:rsidRDefault="00F404CA" w:rsidP="00304DC4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F404CA" w:rsidRPr="003C5EF5" w:rsidRDefault="00F404CA" w:rsidP="00304DC4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 xml:space="preserve">принимать решения в проблемной ситуации </w:t>
            </w:r>
            <w:r w:rsidRPr="003C5EF5">
              <w:rPr>
                <w:i/>
                <w:sz w:val="20"/>
                <w:szCs w:val="20"/>
              </w:rPr>
              <w:lastRenderedPageBreak/>
              <w:t>на основе переговоров;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F404CA" w:rsidRPr="007D5848" w:rsidRDefault="00F404CA" w:rsidP="00304DC4">
            <w:pPr>
              <w:rPr>
                <w:b/>
                <w:sz w:val="18"/>
                <w:szCs w:val="18"/>
                <w:highlight w:val="lightGray"/>
              </w:rPr>
            </w:pPr>
          </w:p>
          <w:p w:rsidR="00F404CA" w:rsidRPr="000A2BFB" w:rsidRDefault="00F404CA" w:rsidP="00304DC4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sz w:val="18"/>
                <w:szCs w:val="18"/>
              </w:rPr>
              <w:t xml:space="preserve">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строить логические </w:t>
            </w:r>
            <w:r w:rsidRPr="00FA55AB">
              <w:rPr>
                <w:sz w:val="20"/>
                <w:szCs w:val="20"/>
              </w:rPr>
              <w:lastRenderedPageBreak/>
              <w:t>рассуждения;</w:t>
            </w:r>
          </w:p>
          <w:p w:rsidR="00F404CA" w:rsidRPr="00FA55AB" w:rsidRDefault="00F404CA" w:rsidP="00304DC4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F404CA" w:rsidRPr="000A2BFB" w:rsidRDefault="00F404CA" w:rsidP="00304DC4">
            <w:pPr>
              <w:rPr>
                <w:sz w:val="18"/>
                <w:szCs w:val="18"/>
                <w:highlight w:val="lightGray"/>
              </w:rPr>
            </w:pPr>
          </w:p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FA55AB" w:rsidRDefault="00F404CA" w:rsidP="00304DC4">
            <w:pPr>
              <w:pStyle w:val="a8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149" w:type="dxa"/>
            <w:gridSpan w:val="2"/>
          </w:tcPr>
          <w:p w:rsidR="00F404CA" w:rsidRPr="00FA55AB" w:rsidRDefault="00F404CA" w:rsidP="00304DC4">
            <w:pPr>
              <w:pStyle w:val="a8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702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872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40" type="#_x0000_t75" style="width:38.5pt;height:18.55pt" o:ole="">
                  <v:imagedata r:id="rId7" o:title=""/>
                </v:shape>
                <o:OLEObject Type="Embed" ProgID="Equation.DSMT4" ShapeID="_x0000_i1040" DrawAspect="Content" ObjectID="_1565427525" r:id="rId26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 xml:space="preserve">и её график. 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F404CA">
        <w:trPr>
          <w:gridAfter w:val="9"/>
          <w:wAfter w:w="15351" w:type="dxa"/>
        </w:trPr>
        <w:tc>
          <w:tcPr>
            <w:tcW w:w="594" w:type="dxa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работа № 4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:rsidR="006B70C4" w:rsidRDefault="006B70C4" w:rsidP="0030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0C4" w:rsidRPr="008873BE" w:rsidRDefault="006B70C4" w:rsidP="00304D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9" w:type="dxa"/>
            <w:gridSpan w:val="7"/>
            <w:tcBorders>
              <w:bottom w:val="single" w:sz="4" w:space="0" w:color="auto"/>
            </w:tcBorders>
          </w:tcPr>
          <w:p w:rsidR="006B70C4" w:rsidRDefault="006B70C4" w:rsidP="0030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EAF" w:rsidRPr="008873BE" w:rsidTr="00F404CA">
        <w:tc>
          <w:tcPr>
            <w:tcW w:w="19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AF" w:rsidRPr="008873BE" w:rsidRDefault="00140EAF" w:rsidP="00661FDC">
            <w:pPr>
              <w:pStyle w:val="a5"/>
              <w:tabs>
                <w:tab w:val="center" w:pos="9710"/>
                <w:tab w:val="left" w:pos="1679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3.Квадратные уравнения (26 часов)</w:t>
            </w:r>
          </w:p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2"/>
          </w:tcPr>
          <w:p w:rsidR="00140EAF" w:rsidRPr="008873BE" w:rsidRDefault="00140EA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7,220,21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Квадратные уравнения. Решение неполных квадратных уравнений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уравнений различных видов (полных, неполных,</w:t>
            </w:r>
            <w:proofErr w:type="gramEnd"/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приведённых), квадратных трёхчленов.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неполных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уравнения; квадратного трёхчлена,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дискриминанта квадратного уравнения 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квадратного трёхчлена, корня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уравнения. Исследовать количество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корней квадратного уравнения в зависимости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знака его дискриминанта.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обратную),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 разложении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множители, о свойстве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отрицательным дискриминантом.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решения уравнений.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Pr="00BF1012" w:rsidRDefault="00F404CA" w:rsidP="00304DC4"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 xml:space="preserve">развитие логического и </w:t>
            </w:r>
            <w:r w:rsidRPr="00BF1012">
              <w:lastRenderedPageBreak/>
              <w:t>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  <w:proofErr w:type="gramEnd"/>
          </w:p>
          <w:p w:rsidR="00F404CA" w:rsidRPr="00BF1012" w:rsidRDefault="00F404CA" w:rsidP="00304DC4">
            <w:r w:rsidRPr="00BF1012">
              <w:t xml:space="preserve">Формирование навыков </w:t>
            </w:r>
            <w:r w:rsidRPr="00BF1012">
              <w:lastRenderedPageBreak/>
              <w:t>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Pr="001A4AC5" w:rsidRDefault="00F404CA" w:rsidP="00304DC4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</w:t>
            </w:r>
            <w:r w:rsidRPr="001A4AC5">
              <w:lastRenderedPageBreak/>
              <w:t>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F404CA" w:rsidRPr="001A4AC5" w:rsidRDefault="00F404CA" w:rsidP="00304DC4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F404CA" w:rsidRPr="001A4AC5" w:rsidRDefault="00F404CA" w:rsidP="00304DC4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</w:t>
            </w:r>
          </w:p>
          <w:p w:rsidR="00F404CA" w:rsidRPr="001A4AC5" w:rsidRDefault="00F404CA" w:rsidP="00304DC4">
            <w:r w:rsidRPr="001A4AC5">
              <w:t xml:space="preserve"> учится </w:t>
            </w:r>
            <w:r w:rsidRPr="001A4AC5">
              <w:lastRenderedPageBreak/>
              <w:t>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F404CA" w:rsidRPr="00BF1012" w:rsidRDefault="00F404CA" w:rsidP="00304DC4">
            <w:pPr>
              <w:pStyle w:val="a6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речевое </w:t>
            </w:r>
            <w:r w:rsidRPr="00BF1012">
              <w:rPr>
                <w:rFonts w:ascii="Times New Roman" w:hAnsi="Times New Roman"/>
              </w:rPr>
              <w:lastRenderedPageBreak/>
              <w:t>высказывание в устной и письменной форме;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</w:tcBorders>
          </w:tcPr>
          <w:p w:rsidR="00F404CA" w:rsidRPr="001A4AC5" w:rsidRDefault="00F404CA" w:rsidP="00304DC4">
            <w:pPr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:rsidR="00F404CA" w:rsidRPr="001A4AC5" w:rsidRDefault="00F404CA" w:rsidP="00304DC4">
            <w:pPr>
              <w:rPr>
                <w:b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Виета. 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видов. Применять теорему Виета и обратную ей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теорему. Выполнять разложение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квадратного</w:t>
            </w:r>
            <w:proofErr w:type="gramEnd"/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 на множители. Находить корни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уравнений, которые сводятся к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математическими моделями реальных ситуаций</w:t>
            </w:r>
          </w:p>
        </w:tc>
        <w:tc>
          <w:tcPr>
            <w:tcW w:w="1993" w:type="dxa"/>
            <w:gridSpan w:val="3"/>
            <w:vMerge w:val="restart"/>
          </w:tcPr>
          <w:p w:rsidR="00F404CA" w:rsidRPr="00BF1012" w:rsidRDefault="00F404CA" w:rsidP="00304DC4">
            <w:pPr>
              <w:rPr>
                <w:b/>
                <w:bCs/>
              </w:rPr>
            </w:pPr>
            <w:r w:rsidRPr="00BF1012">
              <w:rPr>
                <w:b/>
                <w:bCs/>
              </w:rPr>
              <w:t>Личностные:</w:t>
            </w:r>
          </w:p>
          <w:p w:rsidR="00F404CA" w:rsidRPr="00BF1012" w:rsidRDefault="00F404CA" w:rsidP="00304DC4">
            <w:r w:rsidRPr="00BF1012">
              <w:t xml:space="preserve">1) Уважение к личности и ее достоинству, </w:t>
            </w:r>
          </w:p>
          <w:p w:rsidR="00F404CA" w:rsidRPr="00BF1012" w:rsidRDefault="00F404CA" w:rsidP="00304DC4">
            <w:r w:rsidRPr="00BF1012">
              <w:t>2) доброжелательное отношение к окружающим;</w:t>
            </w:r>
          </w:p>
          <w:p w:rsidR="00F404CA" w:rsidRPr="00BF1012" w:rsidRDefault="00F404CA" w:rsidP="00304DC4">
            <w:r w:rsidRPr="00BF1012">
              <w:t>3) устойчивый познавательный интерес;</w:t>
            </w:r>
          </w:p>
          <w:p w:rsidR="00F404CA" w:rsidRPr="00BF1012" w:rsidRDefault="00F404CA" w:rsidP="00304DC4">
            <w:r w:rsidRPr="00BF1012">
              <w:t xml:space="preserve">4) умение вести </w:t>
            </w:r>
            <w:r w:rsidRPr="00BF1012">
              <w:lastRenderedPageBreak/>
              <w:t>диалог на основе равноправных отношений и взаимного уважения и принятия;</w:t>
            </w:r>
          </w:p>
          <w:p w:rsidR="00F404CA" w:rsidRPr="00BF1012" w:rsidRDefault="00F404CA" w:rsidP="00304DC4">
            <w:pPr>
              <w:rPr>
                <w:i/>
              </w:rPr>
            </w:pPr>
            <w:r w:rsidRPr="00BF1012">
              <w:rPr>
                <w:i/>
              </w:rPr>
              <w:t>5) умение конструктивно разрешать конфликты;</w:t>
            </w:r>
          </w:p>
          <w:p w:rsidR="00F404CA" w:rsidRPr="00BF1012" w:rsidRDefault="00F404CA" w:rsidP="00304DC4">
            <w:r w:rsidRPr="00BF1012">
              <w:t>6) потребность в самовыражении.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83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8"/>
          <w:wAfter w:w="15333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5" w:type="dxa"/>
            <w:gridSpan w:val="15"/>
          </w:tcPr>
          <w:p w:rsidR="00F404CA" w:rsidRDefault="00F404CA" w:rsidP="00A63F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систематизация учебного материала (7 часов)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81" w:type="dxa"/>
            <w:gridSpan w:val="4"/>
          </w:tcPr>
          <w:p w:rsidR="00F404CA" w:rsidRDefault="00F404CA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21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98" w:type="dxa"/>
          </w:tcPr>
          <w:p w:rsidR="00F404CA" w:rsidRPr="00B83A3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83A3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proofErr w:type="gramEnd"/>
            <w:r w:rsidRPr="00B83A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Всего 102 часа</w:t>
            </w:r>
          </w:p>
        </w:tc>
        <w:tc>
          <w:tcPr>
            <w:tcW w:w="155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7DDC" w:rsidRDefault="009F7DDC"/>
    <w:sectPr w:rsidR="009F7DDC" w:rsidSect="00304DC4"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96A"/>
    <w:multiLevelType w:val="multilevel"/>
    <w:tmpl w:val="D3225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4B1E6A"/>
    <w:multiLevelType w:val="hybridMultilevel"/>
    <w:tmpl w:val="092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222"/>
    <w:multiLevelType w:val="hybridMultilevel"/>
    <w:tmpl w:val="6742D3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37DA5DD6"/>
    <w:multiLevelType w:val="hybridMultilevel"/>
    <w:tmpl w:val="5A6653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C19D3"/>
    <w:multiLevelType w:val="hybridMultilevel"/>
    <w:tmpl w:val="E362B7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DBF3FCF"/>
    <w:multiLevelType w:val="hybridMultilevel"/>
    <w:tmpl w:val="379242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8570E54"/>
    <w:multiLevelType w:val="hybridMultilevel"/>
    <w:tmpl w:val="A45C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62077"/>
    <w:multiLevelType w:val="hybridMultilevel"/>
    <w:tmpl w:val="582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F4AA3"/>
    <w:rsid w:val="00140EAF"/>
    <w:rsid w:val="002442A5"/>
    <w:rsid w:val="002542B3"/>
    <w:rsid w:val="00304DC4"/>
    <w:rsid w:val="003C5908"/>
    <w:rsid w:val="00423AFD"/>
    <w:rsid w:val="00535E1F"/>
    <w:rsid w:val="00661FDC"/>
    <w:rsid w:val="00692FFF"/>
    <w:rsid w:val="006B70C4"/>
    <w:rsid w:val="00731EE1"/>
    <w:rsid w:val="007873F5"/>
    <w:rsid w:val="00855293"/>
    <w:rsid w:val="00974DE2"/>
    <w:rsid w:val="009F4AA3"/>
    <w:rsid w:val="009F7DDC"/>
    <w:rsid w:val="00A10B9F"/>
    <w:rsid w:val="00A63F4B"/>
    <w:rsid w:val="00AC5402"/>
    <w:rsid w:val="00AE11CF"/>
    <w:rsid w:val="00B27128"/>
    <w:rsid w:val="00BE20AA"/>
    <w:rsid w:val="00BE2A05"/>
    <w:rsid w:val="00C65326"/>
    <w:rsid w:val="00CD1D2A"/>
    <w:rsid w:val="00DD722F"/>
    <w:rsid w:val="00DF5B5D"/>
    <w:rsid w:val="00F4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A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AA3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9F4AA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13">
    <w:name w:val="c13"/>
    <w:basedOn w:val="a"/>
    <w:rsid w:val="009F4AA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F4AA3"/>
    <w:rPr>
      <w:rFonts w:cs="Times New Roman"/>
    </w:rPr>
  </w:style>
  <w:style w:type="paragraph" w:customStyle="1" w:styleId="c20">
    <w:name w:val="c20"/>
    <w:basedOn w:val="a"/>
    <w:rsid w:val="009F4AA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AA3"/>
    <w:pPr>
      <w:ind w:left="720"/>
      <w:contextualSpacing/>
    </w:pPr>
  </w:style>
  <w:style w:type="character" w:styleId="a4">
    <w:name w:val="Emphasis"/>
    <w:basedOn w:val="a0"/>
    <w:qFormat/>
    <w:rsid w:val="009F4AA3"/>
    <w:rPr>
      <w:rFonts w:cs="Times New Roman"/>
      <w:i/>
      <w:iCs/>
    </w:rPr>
  </w:style>
  <w:style w:type="paragraph" w:styleId="a5">
    <w:name w:val="No Spacing"/>
    <w:qFormat/>
    <w:rsid w:val="009F4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9F4AA3"/>
    <w:pPr>
      <w:suppressAutoHyphens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4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F4AA3"/>
    <w:pPr>
      <w:suppressAutoHyphens w:val="0"/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АСИЯТ</cp:lastModifiedBy>
  <cp:revision>4</cp:revision>
  <dcterms:created xsi:type="dcterms:W3CDTF">2017-08-25T08:34:00Z</dcterms:created>
  <dcterms:modified xsi:type="dcterms:W3CDTF">2017-08-28T09:12:00Z</dcterms:modified>
</cp:coreProperties>
</file>